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Words: Red Level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are    </w:t>
      </w:r>
      <w:r>
        <w:t xml:space="preserve">   as    </w:t>
      </w:r>
      <w:r>
        <w:t xml:space="preserve">   and    </w:t>
      </w:r>
      <w:r>
        <w:t xml:space="preserve">   for    </w:t>
      </w:r>
      <w:r>
        <w:t xml:space="preserve">   he    </w:t>
      </w:r>
      <w:r>
        <w:t xml:space="preserve">   his    </w:t>
      </w:r>
      <w:r>
        <w:t xml:space="preserve">   I 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on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was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Words: Red Level 1.1</dc:title>
  <dcterms:created xsi:type="dcterms:W3CDTF">2021-10-11T16:41:54Z</dcterms:created>
  <dcterms:modified xsi:type="dcterms:W3CDTF">2021-10-11T16:41:54Z</dcterms:modified>
</cp:coreProperties>
</file>