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were    </w:t>
      </w:r>
      <w:r>
        <w:t xml:space="preserve">   who    </w:t>
      </w:r>
      <w:r>
        <w:t xml:space="preserve">   because    </w:t>
      </w:r>
      <w:r>
        <w:t xml:space="preserve">   little    </w:t>
      </w:r>
      <w:r>
        <w:t xml:space="preserve">   want    </w:t>
      </w:r>
      <w:r>
        <w:t xml:space="preserve">   again    </w:t>
      </w:r>
      <w:r>
        <w:t xml:space="preserve">   great    </w:t>
      </w:r>
      <w:r>
        <w:t xml:space="preserve">   should    </w:t>
      </w:r>
      <w:r>
        <w:t xml:space="preserve">   something    </w:t>
      </w:r>
      <w:r>
        <w:t xml:space="preserve">   thought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 </dc:title>
  <dcterms:created xsi:type="dcterms:W3CDTF">2021-10-11T16:41:43Z</dcterms:created>
  <dcterms:modified xsi:type="dcterms:W3CDTF">2021-10-11T16:41:43Z</dcterms:modified>
</cp:coreProperties>
</file>