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we    </w:t>
      </w:r>
      <w:r>
        <w:t xml:space="preserve">   go    </w:t>
      </w:r>
      <w:r>
        <w:t xml:space="preserve">   am    </w:t>
      </w:r>
      <w:r>
        <w:t xml:space="preserve">   has    </w:t>
      </w:r>
      <w:r>
        <w:t xml:space="preserve">   he    </w:t>
      </w:r>
      <w:r>
        <w:t xml:space="preserve">   to    </w:t>
      </w:r>
      <w:r>
        <w:t xml:space="preserve">   the    </w:t>
      </w:r>
      <w:r>
        <w:t xml:space="preserve">   had    </w:t>
      </w:r>
      <w:r>
        <w:t xml:space="preserve">   and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Sightword</dc:title>
  <dcterms:created xsi:type="dcterms:W3CDTF">2021-10-11T16:42:34Z</dcterms:created>
  <dcterms:modified xsi:type="dcterms:W3CDTF">2021-10-11T16:42:34Z</dcterms:modified>
</cp:coreProperties>
</file>