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and Symptoms of Electric Shock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jump    </w:t>
      </w:r>
      <w:r>
        <w:t xml:space="preserve">   shake    </w:t>
      </w:r>
      <w:r>
        <w:t xml:space="preserve">   difficultybreathing    </w:t>
      </w:r>
      <w:r>
        <w:t xml:space="preserve">   unconsciousness    </w:t>
      </w:r>
      <w:r>
        <w:t xml:space="preserve">   exit point    </w:t>
      </w:r>
      <w:r>
        <w:t xml:space="preserve">   Entrypoint    </w:t>
      </w:r>
      <w:r>
        <w:t xml:space="preserve">   Burns    </w:t>
      </w:r>
      <w:r>
        <w:t xml:space="preserve">   Jolt    </w:t>
      </w:r>
      <w:r>
        <w:t xml:space="preserve">   Shock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and Symptoms of Electric Shock</dc:title>
  <dcterms:created xsi:type="dcterms:W3CDTF">2021-10-11T16:43:15Z</dcterms:created>
  <dcterms:modified xsi:type="dcterms:W3CDTF">2021-10-11T16:43:15Z</dcterms:modified>
</cp:coreProperties>
</file>