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 - Lesson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rhythmic    </w:t>
      </w:r>
      <w:r>
        <w:t xml:space="preserve">   plumbing    </w:t>
      </w:r>
      <w:r>
        <w:t xml:space="preserve">   autumn    </w:t>
      </w:r>
      <w:r>
        <w:t xml:space="preserve">   condemn    </w:t>
      </w:r>
      <w:r>
        <w:t xml:space="preserve">   solemn    </w:t>
      </w:r>
      <w:r>
        <w:t xml:space="preserve">   psychology    </w:t>
      </w:r>
      <w:r>
        <w:t xml:space="preserve">   doubtful    </w:t>
      </w:r>
      <w:r>
        <w:t xml:space="preserve">   indebted    </w:t>
      </w:r>
      <w:r>
        <w:t xml:space="preserve">   gnawed    </w:t>
      </w:r>
      <w:r>
        <w:t xml:space="preserve">  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 - Lesson #7</dc:title>
  <dcterms:created xsi:type="dcterms:W3CDTF">2021-10-11T16:44:31Z</dcterms:created>
  <dcterms:modified xsi:type="dcterms:W3CDTF">2021-10-11T16:44:31Z</dcterms:modified>
</cp:coreProperties>
</file>