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melting point    </w:t>
      </w:r>
      <w:r>
        <w:t xml:space="preserve">   ductile    </w:t>
      </w:r>
      <w:r>
        <w:t xml:space="preserve">   electricity    </w:t>
      </w:r>
      <w:r>
        <w:t xml:space="preserve">   jewelry    </w:t>
      </w:r>
      <w:r>
        <w:t xml:space="preserve">   conductivity    </w:t>
      </w:r>
      <w:r>
        <w:t xml:space="preserve">   malleable    </w:t>
      </w:r>
      <w:r>
        <w:t xml:space="preserve">   oxidisation    </w:t>
      </w:r>
      <w:r>
        <w:t xml:space="preserve">   expensive    </w:t>
      </w:r>
      <w:r>
        <w:t xml:space="preserve">   lusterous    </w:t>
      </w:r>
      <w:r>
        <w:t xml:space="preserve">   metal    </w:t>
      </w:r>
      <w:r>
        <w:t xml:space="preserve">   alloy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</dc:title>
  <dcterms:created xsi:type="dcterms:W3CDTF">2021-10-11T16:45:19Z</dcterms:created>
  <dcterms:modified xsi:type="dcterms:W3CDTF">2021-10-11T16:45:19Z</dcterms:modified>
</cp:coreProperties>
</file>