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Simon and the Bear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candles    </w:t>
      </w:r>
      <w:r>
        <w:t xml:space="preserve">   journey    </w:t>
      </w:r>
      <w:r>
        <w:t xml:space="preserve">   dreidel    </w:t>
      </w:r>
      <w:r>
        <w:t xml:space="preserve">   menorah    </w:t>
      </w:r>
      <w:r>
        <w:t xml:space="preserve">   latkes    </w:t>
      </w:r>
      <w:r>
        <w:t xml:space="preserve">   miracle    </w:t>
      </w:r>
      <w:r>
        <w:t xml:space="preserve">   hanukkah    </w:t>
      </w:r>
      <w:r>
        <w:t xml:space="preserve">   ship    </w:t>
      </w:r>
      <w:r>
        <w:t xml:space="preserve">   bear    </w:t>
      </w:r>
      <w:r>
        <w:t xml:space="preserve">   simon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Simon and the Bear</dc:title>
  <dcterms:created xsi:type="dcterms:W3CDTF">2021-10-11T16:44:30Z</dcterms:created>
  <dcterms:modified xsi:type="dcterms:W3CDTF">2021-10-11T16:44:30Z</dcterms:modified>
</cp:coreProperties>
</file>