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wheelbarrow    </w:t>
      </w:r>
      <w:r>
        <w:t xml:space="preserve">   scissors    </w:t>
      </w:r>
      <w:r>
        <w:t xml:space="preserve">   tweezers    </w:t>
      </w:r>
      <w:r>
        <w:t xml:space="preserve">   bottle opener    </w:t>
      </w:r>
      <w:r>
        <w:t xml:space="preserve">   seesaw    </w:t>
      </w:r>
      <w:r>
        <w:t xml:space="preserve">   hammer    </w:t>
      </w:r>
      <w:r>
        <w:t xml:space="preserve">   work    </w:t>
      </w:r>
      <w:r>
        <w:t xml:space="preserve">   load    </w:t>
      </w:r>
      <w:r>
        <w:t xml:space="preserve">   effort    </w:t>
      </w:r>
      <w:r>
        <w:t xml:space="preserve">   Fulcrum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Project</dc:title>
  <dcterms:created xsi:type="dcterms:W3CDTF">2021-10-11T16:44:35Z</dcterms:created>
  <dcterms:modified xsi:type="dcterms:W3CDTF">2021-10-11T16:44:35Z</dcterms:modified>
</cp:coreProperties>
</file>