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Nations Rugby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six nations    </w:t>
      </w:r>
      <w:r>
        <w:t xml:space="preserve">   twickenham    </w:t>
      </w:r>
      <w:r>
        <w:t xml:space="preserve">   wooden spoon    </w:t>
      </w:r>
      <w:r>
        <w:t xml:space="preserve">   England    </w:t>
      </w:r>
      <w:r>
        <w:t xml:space="preserve">   ireland    </w:t>
      </w:r>
      <w:r>
        <w:t xml:space="preserve">   scotland    </w:t>
      </w:r>
      <w:r>
        <w:t xml:space="preserve">   Wales    </w:t>
      </w:r>
      <w:r>
        <w:t xml:space="preserve">   france    </w:t>
      </w:r>
      <w:r>
        <w:t xml:space="preserve">   italy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Nations Rugby </dc:title>
  <dcterms:created xsi:type="dcterms:W3CDTF">2021-10-11T16:47:33Z</dcterms:created>
  <dcterms:modified xsi:type="dcterms:W3CDTF">2021-10-11T16:47:33Z</dcterms:modified>
</cp:coreProperties>
</file>