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Skeletal System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Unprotected by muscles easily felt below skin</w:t>
            </w:r>
          </w:p>
          <w:p>
            <w:pPr>
              <w:keepLines/>
              <w:pStyle w:val="CluesTiny"/>
            </w:pPr>
            <w:r>
              <w:rPr>
                <w:b w:val="true"/>
                <w:bCs w:val="true"/>
              </w:rPr>
              <w:t xml:space="preserve">9. </w:t>
            </w:r>
            <w:r>
              <w:t xml:space="preserve">Ankle</w:t>
            </w:r>
          </w:p>
          <w:p>
            <w:pPr>
              <w:keepLines/>
              <w:pStyle w:val="CluesTiny"/>
            </w:pPr>
            <w:r>
              <w:rPr>
                <w:b w:val="true"/>
                <w:bCs w:val="true"/>
              </w:rPr>
              <w:t xml:space="preserve">10. </w:t>
            </w:r>
            <w:r>
              <w:t xml:space="preserve">Calf bone is a leg bone located on the lateral side of the tibia, with which it is connected above and below</w:t>
            </w:r>
          </w:p>
          <w:p>
            <w:pPr>
              <w:keepLines/>
              <w:pStyle w:val="CluesTiny"/>
            </w:pPr>
            <w:r>
              <w:rPr>
                <w:b w:val="true"/>
                <w:bCs w:val="true"/>
              </w:rPr>
              <w:t xml:space="preserve">11. </w:t>
            </w:r>
            <w:r>
              <w:t xml:space="preserve">Larger more medial</w:t>
            </w:r>
          </w:p>
          <w:p>
            <w:pPr>
              <w:keepLines/>
              <w:pStyle w:val="CluesTiny"/>
            </w:pPr>
            <w:r>
              <w:rPr>
                <w:b w:val="true"/>
                <w:bCs w:val="true"/>
              </w:rPr>
              <w:t xml:space="preserve">12. </w:t>
            </w:r>
            <w:r>
              <w:t xml:space="preserve">Form the sole</w:t>
            </w:r>
          </w:p>
          <w:p>
            <w:pPr>
              <w:keepLines/>
              <w:pStyle w:val="CluesTiny"/>
            </w:pPr>
            <w:r>
              <w:rPr>
                <w:b w:val="true"/>
                <w:bCs w:val="true"/>
              </w:rPr>
              <w:t xml:space="preserve">14. </w:t>
            </w:r>
            <w:r>
              <w:t xml:space="preserve">Bones united by fibrous tissue</w:t>
            </w:r>
          </w:p>
          <w:p>
            <w:pPr>
              <w:keepLines/>
              <w:pStyle w:val="CluesTiny"/>
            </w:pPr>
            <w:r>
              <w:rPr>
                <w:b w:val="true"/>
                <w:bCs w:val="true"/>
              </w:rPr>
              <w:t xml:space="preserve">16. </w:t>
            </w:r>
            <w:r>
              <w:t xml:space="preserve">A large oblong elevation on the proximal, anterior aspect of the tibia, just below where the anterior surfaces of the lateral and medial tibial condyles end</w:t>
            </w:r>
          </w:p>
          <w:p>
            <w:pPr>
              <w:keepLines/>
              <w:pStyle w:val="CluesTiny"/>
            </w:pPr>
            <w:r>
              <w:rPr>
                <w:b w:val="true"/>
                <w:bCs w:val="true"/>
              </w:rPr>
              <w:t xml:space="preserve">17. </w:t>
            </w:r>
            <w:r>
              <w:t xml:space="preserve">Outer part of ankle</w:t>
            </w:r>
          </w:p>
          <w:p>
            <w:pPr>
              <w:keepLines/>
              <w:pStyle w:val="CluesTiny"/>
            </w:pPr>
            <w:r>
              <w:rPr>
                <w:b w:val="true"/>
                <w:bCs w:val="true"/>
              </w:rPr>
              <w:t xml:space="preserve">18. </w:t>
            </w:r>
            <w:r>
              <w:t xml:space="preserve">Freely movable Joints</w:t>
            </w:r>
          </w:p>
          <w:p>
            <w:pPr>
              <w:keepLines/>
              <w:pStyle w:val="CluesTiny"/>
            </w:pPr>
            <w:r>
              <w:rPr>
                <w:b w:val="true"/>
                <w:bCs w:val="true"/>
              </w:rPr>
              <w:t xml:space="preserve">19. </w:t>
            </w:r>
            <w:r>
              <w:t xml:space="preserve">Joints that are connected entirely by cartilage</w:t>
            </w:r>
          </w:p>
          <w:p>
            <w:pPr>
              <w:keepLines/>
              <w:pStyle w:val="CluesTiny"/>
            </w:pPr>
            <w:r>
              <w:rPr>
                <w:b w:val="true"/>
                <w:bCs w:val="true"/>
              </w:rPr>
              <w:t xml:space="preserve">20. </w:t>
            </w:r>
            <w:r>
              <w:t xml:space="preserve">Make up foot</w:t>
            </w:r>
          </w:p>
          <w:p>
            <w:pPr>
              <w:keepLines/>
              <w:pStyle w:val="CluesTiny"/>
            </w:pPr>
            <w:r>
              <w:rPr>
                <w:b w:val="true"/>
                <w:bCs w:val="true"/>
              </w:rPr>
              <w:t xml:space="preserve">21. </w:t>
            </w:r>
            <w:r>
              <w:t xml:space="preserve">The smooth, white tissue that covers the ends of bones where they come together to form joints</w:t>
            </w:r>
          </w:p>
        </w:tc>
        <w:tc>
          <w:p>
            <w:pPr>
              <w:pStyle w:val="CluesTiny"/>
            </w:pPr>
            <w:r>
              <w:rPr>
                <w:b w:val="true"/>
                <w:bCs w:val="true"/>
              </w:rPr>
              <w:t xml:space="preserve">Down</w:t>
            </w:r>
          </w:p>
          <w:p>
            <w:pPr>
              <w:keepLines/>
              <w:pStyle w:val="CluesTiny"/>
            </w:pPr>
            <w:r>
              <w:rPr>
                <w:b w:val="true"/>
                <w:bCs w:val="true"/>
              </w:rPr>
              <w:t xml:space="preserve">1. </w:t>
            </w:r>
            <w:r>
              <w:t xml:space="preserve">The areas where two or more bones meet</w:t>
            </w:r>
          </w:p>
          <w:p>
            <w:pPr>
              <w:keepLines/>
              <w:pStyle w:val="CluesTiny"/>
            </w:pPr>
            <w:r>
              <w:rPr>
                <w:b w:val="true"/>
                <w:bCs w:val="true"/>
              </w:rPr>
              <w:t xml:space="preserve">2. </w:t>
            </w:r>
            <w:r>
              <w:t xml:space="preserve">Left knee-joint from behind, showing interior ligaments</w:t>
            </w:r>
          </w:p>
          <w:p>
            <w:pPr>
              <w:keepLines/>
              <w:pStyle w:val="CluesTiny"/>
            </w:pPr>
            <w:r>
              <w:rPr>
                <w:b w:val="true"/>
                <w:bCs w:val="true"/>
              </w:rPr>
              <w:t xml:space="preserve">3. </w:t>
            </w:r>
            <w:r>
              <w:t xml:space="preserve">Slightly movable Joints</w:t>
            </w:r>
          </w:p>
          <w:p>
            <w:pPr>
              <w:keepLines/>
              <w:pStyle w:val="CluesTiny"/>
            </w:pPr>
            <w:r>
              <w:rPr>
                <w:b w:val="true"/>
                <w:bCs w:val="true"/>
              </w:rPr>
              <w:t xml:space="preserve">4. </w:t>
            </w:r>
            <w:r>
              <w:t xml:space="preserve">Each joint capsule has two parts: an outer fibrous layer or membrane, and an inner synovial layer or membrane.</w:t>
            </w:r>
          </w:p>
          <w:p>
            <w:pPr>
              <w:keepLines/>
              <w:pStyle w:val="CluesTiny"/>
            </w:pPr>
            <w:r>
              <w:rPr>
                <w:b w:val="true"/>
                <w:bCs w:val="true"/>
              </w:rPr>
              <w:t xml:space="preserve">6. </w:t>
            </w:r>
            <w:r>
              <w:t xml:space="preserve">separate medial and lateral condyles</w:t>
            </w:r>
          </w:p>
          <w:p>
            <w:pPr>
              <w:keepLines/>
              <w:pStyle w:val="CluesTiny"/>
            </w:pPr>
            <w:r>
              <w:rPr>
                <w:b w:val="true"/>
                <w:bCs w:val="true"/>
              </w:rPr>
              <w:t xml:space="preserve">7. </w:t>
            </w:r>
            <w:r>
              <w:t xml:space="preserve">A group of small bones between the main part of the hind limb and the metatarsus in terrestrial vertebrates. The seven bones of the human tarsus form the ankle and upper part of the foot. </w:t>
            </w:r>
          </w:p>
          <w:p>
            <w:pPr>
              <w:keepLines/>
              <w:pStyle w:val="CluesTiny"/>
            </w:pPr>
            <w:r>
              <w:rPr>
                <w:b w:val="true"/>
                <w:bCs w:val="true"/>
              </w:rPr>
              <w:t xml:space="preserve">8. </w:t>
            </w:r>
            <w:r>
              <w:t xml:space="preserve">Immovable Joints</w:t>
            </w:r>
          </w:p>
          <w:p>
            <w:pPr>
              <w:keepLines/>
              <w:pStyle w:val="CluesTiny"/>
            </w:pPr>
            <w:r>
              <w:rPr>
                <w:b w:val="true"/>
                <w:bCs w:val="true"/>
              </w:rPr>
              <w:t xml:space="preserve">13. </w:t>
            </w:r>
            <w:r>
              <w:t xml:space="preserve">Toes</w:t>
            </w:r>
          </w:p>
          <w:p>
            <w:pPr>
              <w:keepLines/>
              <w:pStyle w:val="CluesTiny"/>
            </w:pPr>
            <w:r>
              <w:rPr>
                <w:b w:val="true"/>
                <w:bCs w:val="true"/>
              </w:rPr>
              <w:t xml:space="preserve">15. </w:t>
            </w:r>
            <w:r>
              <w:t xml:space="preserve">An immovable joint in which bones are joined by connective tissue (e.g., between the fibula and tibia at the ankle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Skeletal System Crossword</dc:title>
  <dcterms:created xsi:type="dcterms:W3CDTF">2021-10-11T16:49:40Z</dcterms:created>
  <dcterms:modified xsi:type="dcterms:W3CDTF">2021-10-11T16:49:40Z</dcterms:modified>
</cp:coreProperties>
</file>