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joints    </w:t>
      </w:r>
      <w:r>
        <w:t xml:space="preserve">   femur    </w:t>
      </w:r>
      <w:r>
        <w:t xml:space="preserve">   ribs    </w:t>
      </w:r>
      <w:r>
        <w:t xml:space="preserve">   axial    </w:t>
      </w:r>
      <w:r>
        <w:t xml:space="preserve">   skull    </w:t>
      </w:r>
      <w:r>
        <w:t xml:space="preserve">   spine    </w:t>
      </w:r>
      <w:r>
        <w:t xml:space="preserve">   calcium    </w:t>
      </w:r>
      <w:r>
        <w:t xml:space="preserve">   marrow    </w:t>
      </w:r>
      <w:r>
        <w:t xml:space="preserve">   movement    </w:t>
      </w:r>
      <w:r>
        <w:t xml:space="preserve">   protect    </w:t>
      </w:r>
      <w:r>
        <w:t xml:space="preserve">   support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Wordsearch</dc:title>
  <dcterms:created xsi:type="dcterms:W3CDTF">2021-10-11T16:48:37Z</dcterms:created>
  <dcterms:modified xsi:type="dcterms:W3CDTF">2021-10-11T16:48:37Z</dcterms:modified>
</cp:coreProperties>
</file>