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Bone    </w:t>
      </w:r>
      <w:r>
        <w:t xml:space="preserve">   Bone Marrow    </w:t>
      </w:r>
      <w:r>
        <w:t xml:space="preserve">   Clavicle    </w:t>
      </w:r>
      <w:r>
        <w:t xml:space="preserve">   Cranium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Mandible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Tendons    </w:t>
      </w:r>
      <w:r>
        <w:t xml:space="preserve">   Tibia    </w:t>
      </w:r>
      <w:r>
        <w:t xml:space="preserve">   Ulna    </w:t>
      </w:r>
      <w:r>
        <w:t xml:space="preserve">   Vertebra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2021-10-11T16:47:49Z</dcterms:created>
  <dcterms:modified xsi:type="dcterms:W3CDTF">2021-10-11T16:47:49Z</dcterms:modified>
</cp:coreProperties>
</file>