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Rid    </w:t>
      </w:r>
      <w:r>
        <w:t xml:space="preserve">   Patella    </w:t>
      </w:r>
      <w:r>
        <w:t xml:space="preserve">   Skull    </w:t>
      </w:r>
      <w:r>
        <w:t xml:space="preserve">   Vertebra    </w:t>
      </w:r>
      <w:r>
        <w:t xml:space="preserve">   Tibia    </w:t>
      </w:r>
      <w:r>
        <w:t xml:space="preserve">   Mandible    </w:t>
      </w:r>
      <w:r>
        <w:t xml:space="preserve">   Pelvis    </w:t>
      </w:r>
      <w:r>
        <w:t xml:space="preserve">   Clavicle    </w:t>
      </w:r>
      <w:r>
        <w:t xml:space="preserve">   Radius    </w:t>
      </w:r>
      <w:r>
        <w:t xml:space="preserve">   Fibula    </w:t>
      </w:r>
      <w:r>
        <w:t xml:space="preserve">   Phalanges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bones</dc:title>
  <dcterms:created xsi:type="dcterms:W3CDTF">2021-10-11T16:50:52Z</dcterms:created>
  <dcterms:modified xsi:type="dcterms:W3CDTF">2021-10-11T16:50:52Z</dcterms:modified>
</cp:coreProperties>
</file>