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 Related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Lifetime Fitness    </w:t>
      </w:r>
      <w:r>
        <w:t xml:space="preserve">   injury prevention    </w:t>
      </w:r>
      <w:r>
        <w:t xml:space="preserve">   quality of life    </w:t>
      </w:r>
      <w:r>
        <w:t xml:space="preserve">   health    </w:t>
      </w:r>
      <w:r>
        <w:t xml:space="preserve">   PE    </w:t>
      </w:r>
      <w:r>
        <w:t xml:space="preserve">   fitness    </w:t>
      </w:r>
      <w:r>
        <w:t xml:space="preserve">   movement    </w:t>
      </w:r>
      <w:r>
        <w:t xml:space="preserve">   reaction time    </w:t>
      </w:r>
      <w:r>
        <w:t xml:space="preserve">   Speed    </w:t>
      </w:r>
      <w:r>
        <w:t xml:space="preserve">   Balance    </w:t>
      </w:r>
      <w:r>
        <w:t xml:space="preserve">   Coordination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 Related Fitness</dc:title>
  <dcterms:created xsi:type="dcterms:W3CDTF">2021-10-11T16:49:16Z</dcterms:created>
  <dcterms:modified xsi:type="dcterms:W3CDTF">2021-10-11T16:49:16Z</dcterms:modified>
</cp:coreProperties>
</file>