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Compelling attractiveness or charm that can inspire devotion in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European arts during the 17th and 18th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primarily concerned with making money at the expense of ethics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division or contrast between two things that are or are represented as being opposed or entirely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great energy or enthusiasm in pursuit of a cause or an objective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considered to be in poor taste but appreciated in an ironic or knowing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long, angry speech of criticism or accusation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cultivates an area of interest, such as the arts, without real commitment or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given to sudden and unaccountable changes of mood or behaviour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can endure pain or hardship without showing their feelings or complaining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listlessness and dissatisfaction arising from a lack of occupation or excitement</w:t>
            </w:r>
          </w:p>
        </w:tc>
      </w:tr>
    </w:tbl>
    <w:p>
      <w:pPr>
        <w:pStyle w:val="WordBankSmall"/>
      </w:pPr>
      <w:r>
        <w:t xml:space="preserve">   Capricious    </w:t>
      </w:r>
      <w:r>
        <w:t xml:space="preserve">   Charisma    </w:t>
      </w:r>
      <w:r>
        <w:t xml:space="preserve">   Baroque    </w:t>
      </w:r>
      <w:r>
        <w:t xml:space="preserve">   Zealous    </w:t>
      </w:r>
      <w:r>
        <w:t xml:space="preserve">   Stoic    </w:t>
      </w:r>
      <w:r>
        <w:t xml:space="preserve">   dilettante    </w:t>
      </w:r>
      <w:r>
        <w:t xml:space="preserve">   Ennui    </w:t>
      </w:r>
      <w:r>
        <w:t xml:space="preserve">   Tirade    </w:t>
      </w:r>
      <w:r>
        <w:t xml:space="preserve">   Mercenary    </w:t>
      </w:r>
      <w:r>
        <w:t xml:space="preserve">   kitsch    </w:t>
      </w:r>
      <w:r>
        <w:t xml:space="preserve">   dichotomy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words</dc:title>
  <dcterms:created xsi:type="dcterms:W3CDTF">2021-10-11T16:52:26Z</dcterms:created>
  <dcterms:modified xsi:type="dcterms:W3CDTF">2021-10-11T16:52:26Z</dcterms:modified>
</cp:coreProperties>
</file>