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Lung    </w:t>
      </w:r>
      <w:r>
        <w:t xml:space="preserve">   Peer Pressure    </w:t>
      </w:r>
      <w:r>
        <w:t xml:space="preserve">   Nicotine    </w:t>
      </w:r>
      <w:r>
        <w:t xml:space="preserve">   Cigarettes    </w:t>
      </w:r>
      <w:r>
        <w:t xml:space="preserve">   Vaping    </w:t>
      </w:r>
      <w:r>
        <w:t xml:space="preserve">   Cancer    </w:t>
      </w:r>
      <w:r>
        <w:t xml:space="preserve">   COPD    </w:t>
      </w:r>
      <w:r>
        <w:t xml:space="preserve">   Tobacco    </w:t>
      </w:r>
      <w:r>
        <w:t xml:space="preserve">   Addiction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Terms</dc:title>
  <dcterms:created xsi:type="dcterms:W3CDTF">2021-10-12T20:55:19Z</dcterms:created>
  <dcterms:modified xsi:type="dcterms:W3CDTF">2021-10-12T20:55:19Z</dcterms:modified>
</cp:coreProperties>
</file>