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Snowy hydroelectric scheme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mountain    </w:t>
      </w:r>
      <w:r>
        <w:t xml:space="preserve">   grid    </w:t>
      </w:r>
      <w:r>
        <w:t xml:space="preserve">   dam    </w:t>
      </w:r>
      <w:r>
        <w:t xml:space="preserve">   water    </w:t>
      </w:r>
      <w:r>
        <w:t xml:space="preserve">   irrigation    </w:t>
      </w:r>
      <w:r>
        <w:t xml:space="preserve">   electricity    </w:t>
      </w:r>
      <w:r>
        <w:t xml:space="preserve">   scheme    </w:t>
      </w:r>
      <w:r>
        <w:t xml:space="preserve">   hydroelectric    </w:t>
      </w:r>
      <w:r>
        <w:t xml:space="preserve">   transmission    </w:t>
      </w:r>
      <w:r>
        <w:t xml:space="preserve">   snowy    </w:t>
      </w:r>
      <w:r>
        <w:t xml:space="preserve">   migration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Snowy hydroelectric scheme word search</dc:title>
  <dcterms:created xsi:type="dcterms:W3CDTF">2021-10-11T16:54:17Z</dcterms:created>
  <dcterms:modified xsi:type="dcterms:W3CDTF">2021-10-11T16:54:17Z</dcterms:modified>
</cp:coreProperties>
</file>