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Soccer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shinpads    </w:t>
      </w:r>
      <w:r>
        <w:t xml:space="preserve">   snacks    </w:t>
      </w:r>
      <w:r>
        <w:t xml:space="preserve">   halftime    </w:t>
      </w:r>
      <w:r>
        <w:t xml:space="preserve">   cleats    </w:t>
      </w:r>
      <w:r>
        <w:t xml:space="preserve">   jersey    </w:t>
      </w:r>
      <w:r>
        <w:t xml:space="preserve">   field    </w:t>
      </w:r>
      <w:r>
        <w:t xml:space="preserve">   midfielder    </w:t>
      </w:r>
      <w:r>
        <w:t xml:space="preserve">   striker    </w:t>
      </w:r>
      <w:r>
        <w:t xml:space="preserve">   defence    </w:t>
      </w:r>
      <w:r>
        <w:t xml:space="preserve">   goalie    </w:t>
      </w:r>
      <w:r>
        <w:t xml:space="preserve">   net    </w:t>
      </w:r>
      <w:r>
        <w:t xml:space="preserve">   soccerbal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Soccer</dc:title>
  <dcterms:created xsi:type="dcterms:W3CDTF">2021-10-11T16:55:03Z</dcterms:created>
  <dcterms:modified xsi:type="dcterms:W3CDTF">2021-10-11T16:55:03Z</dcterms:modified>
</cp:coreProperties>
</file>