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barriers    </w:t>
      </w:r>
      <w:r>
        <w:t xml:space="preserve">   disability    </w:t>
      </w:r>
      <w:r>
        <w:t xml:space="preserve">   discrimination    </w:t>
      </w:r>
      <w:r>
        <w:t xml:space="preserve">   ethnicity    </w:t>
      </w:r>
      <w:r>
        <w:t xml:space="preserve">   exclusion    </w:t>
      </w:r>
      <w:r>
        <w:t xml:space="preserve">   gender    </w:t>
      </w:r>
      <w:r>
        <w:t xml:space="preserve">   impairment    </w:t>
      </w:r>
      <w:r>
        <w:t xml:space="preserve">   Intersectionality    </w:t>
      </w:r>
      <w:r>
        <w:t xml:space="preserve">   language    </w:t>
      </w:r>
      <w:r>
        <w:t xml:space="preserve">   Occupation    </w:t>
      </w:r>
      <w:r>
        <w:t xml:space="preserve">   poverty    </w:t>
      </w:r>
      <w:r>
        <w:t xml:space="preserve">   Power    </w:t>
      </w:r>
      <w:r>
        <w:t xml:space="preserve">   rural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Inclusion</dc:title>
  <dcterms:created xsi:type="dcterms:W3CDTF">2021-10-11T16:56:15Z</dcterms:created>
  <dcterms:modified xsi:type="dcterms:W3CDTF">2021-10-11T16:56:15Z</dcterms:modified>
</cp:coreProperties>
</file>