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Social Movements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relatively common strategy for mobilizing potential movement participants that involves linking ideologically similar, but structurally unrelated, frames pertaining to a particular issue</w:t>
            </w:r>
          </w:p>
          <w:p>
            <w:pPr>
              <w:keepLines/>
              <w:pStyle w:val="CluesTiny"/>
            </w:pPr>
            <w:r>
              <w:rPr>
                <w:b w:val="true"/>
                <w:bCs w:val="true"/>
              </w:rPr>
              <w:t xml:space="preserve">12. </w:t>
            </w:r>
            <w:r>
              <w:t xml:space="preserve">theory of social movements that posits that people are likely to engage in social movements and other forms of collective behavior when certain societal conditions exist; the necessary conditions for collective behavior are hierarchical in that particular conditions emerge only when other conditions exist</w:t>
            </w:r>
          </w:p>
        </w:tc>
        <w:tc>
          <w:p>
            <w:pPr>
              <w:pStyle w:val="CluesTiny"/>
            </w:pPr>
            <w:r>
              <w:rPr>
                <w:b w:val="true"/>
                <w:bCs w:val="true"/>
              </w:rPr>
              <w:t xml:space="preserve">Down</w:t>
            </w:r>
          </w:p>
          <w:p>
            <w:pPr>
              <w:keepLines/>
              <w:pStyle w:val="CluesTiny"/>
            </w:pPr>
            <w:r>
              <w:rPr>
                <w:b w:val="true"/>
                <w:bCs w:val="true"/>
              </w:rPr>
              <w:t xml:space="preserve">2. </w:t>
            </w:r>
            <w:r>
              <w:t xml:space="preserve">form of social movement that emerges in postindustrial societies and emphasizes attitudes toward work, nature, and consumption that differ from traditional values in support of capitalism</w:t>
            </w:r>
          </w:p>
          <w:p>
            <w:pPr>
              <w:keepLines/>
              <w:pStyle w:val="CluesTiny"/>
            </w:pPr>
            <w:r>
              <w:rPr>
                <w:b w:val="true"/>
                <w:bCs w:val="true"/>
              </w:rPr>
              <w:t xml:space="preserve">3. </w:t>
            </w:r>
            <w:r>
              <w:t xml:space="preserve">a strategy used by social movement organizations to change the way people view something, so that it is no longer taken for granted or viewed as normative but regarded as problematic, unjust, and need of remediation</w:t>
            </w:r>
          </w:p>
          <w:p>
            <w:pPr>
              <w:keepLines/>
              <w:pStyle w:val="CluesTiny"/>
            </w:pPr>
            <w:r>
              <w:rPr>
                <w:b w:val="true"/>
                <w:bCs w:val="true"/>
              </w:rPr>
              <w:t xml:space="preserve">4. </w:t>
            </w:r>
            <w:r>
              <w:t xml:space="preserve">the link between the social movement organizations and individuals’ interpretive schemata, so that their goals, activities, and ideologies are consistent</w:t>
            </w:r>
          </w:p>
          <w:p>
            <w:pPr>
              <w:keepLines/>
              <w:pStyle w:val="CluesTiny"/>
            </w:pPr>
            <w:r>
              <w:rPr>
                <w:b w:val="true"/>
                <w:bCs w:val="true"/>
              </w:rPr>
              <w:t xml:space="preserve">5. </w:t>
            </w:r>
            <w:r>
              <w:t xml:space="preserve">a strategy used by social movement organizations to capture interests or views that are not part of their primary objectives but are likely to resonate with those of potential participants</w:t>
            </w:r>
          </w:p>
          <w:p>
            <w:pPr>
              <w:keepLines/>
              <w:pStyle w:val="CluesTiny"/>
            </w:pPr>
            <w:r>
              <w:rPr>
                <w:b w:val="true"/>
                <w:bCs w:val="true"/>
              </w:rPr>
              <w:t xml:space="preserve">6. </w:t>
            </w:r>
            <w:r>
              <w:t xml:space="preserve">the fact that many individuals will opt not to participate in a social movement that they recognize as good for society because they know that the movement’s success is not dependent upon their personal contribution</w:t>
            </w:r>
          </w:p>
          <w:p>
            <w:pPr>
              <w:keepLines/>
              <w:pStyle w:val="CluesTiny"/>
            </w:pPr>
            <w:r>
              <w:rPr>
                <w:b w:val="true"/>
                <w:bCs w:val="true"/>
              </w:rPr>
              <w:t xml:space="preserve">7. </w:t>
            </w:r>
            <w:r>
              <w:t xml:space="preserve">a strategy used by social movement organizations to make particular values or belief salient when they are presumed to be important to a pool of individuals that are not yet involved in the movement</w:t>
            </w:r>
          </w:p>
          <w:p>
            <w:pPr>
              <w:keepLines/>
              <w:pStyle w:val="CluesTiny"/>
            </w:pPr>
            <w:r>
              <w:rPr>
                <w:b w:val="true"/>
                <w:bCs w:val="true"/>
              </w:rPr>
              <w:t xml:space="preserve">8. </w:t>
            </w:r>
            <w:r>
              <w:t xml:space="preserve">grassroots, regional, or national organizations that focus on attaining the goals of a social movement</w:t>
            </w:r>
          </w:p>
          <w:p>
            <w:pPr>
              <w:keepLines/>
              <w:pStyle w:val="CluesTiny"/>
            </w:pPr>
            <w:r>
              <w:rPr>
                <w:b w:val="true"/>
                <w:bCs w:val="true"/>
              </w:rPr>
              <w:t xml:space="preserve">9. </w:t>
            </w:r>
            <w:r>
              <w:t xml:space="preserve">a collectivity of individuals acting together to promote or resist change within the group or society to which they belong</w:t>
            </w:r>
          </w:p>
          <w:p>
            <w:pPr>
              <w:keepLines/>
              <w:pStyle w:val="CluesTiny"/>
            </w:pPr>
            <w:r>
              <w:rPr>
                <w:b w:val="true"/>
                <w:bCs w:val="true"/>
              </w:rPr>
              <w:t xml:space="preserve">10. </w:t>
            </w:r>
            <w:r>
              <w:t xml:space="preserve">an alliance that involves cooperation between two or more actors  in order to increase the rewards received in a social exchange </w:t>
            </w:r>
          </w:p>
          <w:p>
            <w:pPr>
              <w:keepLines/>
              <w:pStyle w:val="CluesTiny"/>
            </w:pPr>
            <w:r>
              <w:rPr>
                <w:b w:val="true"/>
                <w:bCs w:val="true"/>
              </w:rPr>
              <w:t xml:space="preserve">11. </w:t>
            </w:r>
            <w:r>
              <w:t xml:space="preserve">beliefs, values, and understanding of the world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Movements</dc:title>
  <dcterms:created xsi:type="dcterms:W3CDTF">2021-10-11T16:54:51Z</dcterms:created>
  <dcterms:modified xsi:type="dcterms:W3CDTF">2021-10-11T16:54:51Z</dcterms:modified>
</cp:coreProperties>
</file>