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programs during the great depressing made by Franklin D.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there is little to no water for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that started the "New Deal"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public work relief for unemployed and unmarried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Military aid provided to any country whose defense was vital to the security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aircraft manufacture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naval base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beetle that feeds on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price of stocks completely collapsed.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stock market crash that occurred in late October 1929.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 for his efforts to strengthen the National Defense and how he opposed civil rights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worst economic downturn in america's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Governor of Georgia that opposed the new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Began after the assassination of Archduke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Provided electricity in rural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program that gives social benefits such as disability and retirement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Designed to boost agricultural prices and reducing surpluses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 as "The Father of the Two-Ocean Navy"</w:t>
            </w:r>
          </w:p>
        </w:tc>
      </w:tr>
    </w:tbl>
    <w:p>
      <w:pPr>
        <w:pStyle w:val="WordBankLarge"/>
      </w:pPr>
      <w:r>
        <w:t xml:space="preserve">   Boll Weevil    </w:t>
      </w:r>
      <w:r>
        <w:t xml:space="preserve">   Drought    </w:t>
      </w:r>
      <w:r>
        <w:t xml:space="preserve">   The Great Depression    </w:t>
      </w:r>
      <w:r>
        <w:t xml:space="preserve">   The New Deal    </w:t>
      </w:r>
      <w:r>
        <w:t xml:space="preserve">   SSA    </w:t>
      </w:r>
      <w:r>
        <w:t xml:space="preserve">   AAA    </w:t>
      </w:r>
      <w:r>
        <w:t xml:space="preserve">   CCC    </w:t>
      </w:r>
      <w:r>
        <w:t xml:space="preserve">   REA    </w:t>
      </w:r>
      <w:r>
        <w:t xml:space="preserve">   Eugene Talmadge    </w:t>
      </w:r>
      <w:r>
        <w:t xml:space="preserve">   Bell Aircraft    </w:t>
      </w:r>
      <w:r>
        <w:t xml:space="preserve">   Lend Lease Act    </w:t>
      </w:r>
      <w:r>
        <w:t xml:space="preserve">   Pearl Harbor    </w:t>
      </w:r>
      <w:r>
        <w:t xml:space="preserve">   Franklin Roosevelt    </w:t>
      </w:r>
      <w:r>
        <w:t xml:space="preserve">   Richard Russell    </w:t>
      </w:r>
      <w:r>
        <w:t xml:space="preserve">   WWI    </w:t>
      </w:r>
      <w:r>
        <w:t xml:space="preserve">   Carl Vinson    </w:t>
      </w:r>
      <w:r>
        <w:t xml:space="preserve">   Black Tuesday    </w:t>
      </w:r>
      <w:r>
        <w:t xml:space="preserve">   Stock Market Crash Of 1929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Crossword Puzzle</dc:title>
  <dcterms:created xsi:type="dcterms:W3CDTF">2021-10-11T16:58:03Z</dcterms:created>
  <dcterms:modified xsi:type="dcterms:W3CDTF">2021-10-11T16:58:03Z</dcterms:modified>
</cp:coreProperties>
</file>