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and emotional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Environment    </w:t>
      </w:r>
      <w:r>
        <w:t xml:space="preserve">   Accepting    </w:t>
      </w:r>
      <w:r>
        <w:t xml:space="preserve">   Help    </w:t>
      </w:r>
      <w:r>
        <w:t xml:space="preserve">   Body    </w:t>
      </w:r>
      <w:r>
        <w:t xml:space="preserve">   Oestrogen    </w:t>
      </w:r>
      <w:r>
        <w:t xml:space="preserve">   Testosteron    </w:t>
      </w:r>
      <w:r>
        <w:t xml:space="preserve">   Development    </w:t>
      </w:r>
      <w:r>
        <w:t xml:space="preserve">   Emotional    </w:t>
      </w:r>
      <w:r>
        <w:t xml:space="preserve">   Social    </w:t>
      </w:r>
      <w:r>
        <w:t xml:space="preserve">   Friends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and emotional health</dc:title>
  <dcterms:created xsi:type="dcterms:W3CDTF">2021-10-11T16:55:30Z</dcterms:created>
  <dcterms:modified xsi:type="dcterms:W3CDTF">2021-10-11T16:55:30Z</dcterms:modified>
</cp:coreProperties>
</file>