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philosophical and ethical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sociopolitical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used to promote political cause or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loosely compacted yellowish-gray of deposite of wind blown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land capable of being ploughed and used to grow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that is eaten routinely and in such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Roam I’m a small tribal or extended family groups and have no home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of hereditary rulers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denoting the generation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economy that is determined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Chinese philosophy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China that was implemented nationwide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period that a person may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regular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scarcity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someone free from a situation </w:t>
            </w:r>
          </w:p>
        </w:tc>
      </w:tr>
    </w:tbl>
    <w:p>
      <w:pPr>
        <w:pStyle w:val="WordBankLarge"/>
      </w:pPr>
      <w:r>
        <w:t xml:space="preserve">   Loess     </w:t>
      </w:r>
      <w:r>
        <w:t xml:space="preserve">   Staple crop    </w:t>
      </w:r>
      <w:r>
        <w:t xml:space="preserve">   Nomadic herder     </w:t>
      </w:r>
      <w:r>
        <w:t xml:space="preserve">   Arable land     </w:t>
      </w:r>
      <w:r>
        <w:t xml:space="preserve">   One child policy     </w:t>
      </w:r>
      <w:r>
        <w:t xml:space="preserve">   Dynasty     </w:t>
      </w:r>
      <w:r>
        <w:t xml:space="preserve">   Confucianism     </w:t>
      </w:r>
      <w:r>
        <w:t xml:space="preserve">   Daoism     </w:t>
      </w:r>
      <w:r>
        <w:t xml:space="preserve">   Command economy     </w:t>
      </w:r>
      <w:r>
        <w:t xml:space="preserve">   Famine     </w:t>
      </w:r>
      <w:r>
        <w:t xml:space="preserve">   Single party state    </w:t>
      </w:r>
      <w:r>
        <w:t xml:space="preserve">   Wage    </w:t>
      </w:r>
      <w:r>
        <w:t xml:space="preserve">   Life expectancy     </w:t>
      </w:r>
      <w:r>
        <w:t xml:space="preserve">   Illiterate     </w:t>
      </w:r>
      <w:r>
        <w:t xml:space="preserve">   Hydroelectricity     </w:t>
      </w:r>
      <w:r>
        <w:t xml:space="preserve">   Liberate     </w:t>
      </w:r>
      <w:r>
        <w:t xml:space="preserve">   Propaganda     </w:t>
      </w:r>
      <w:r>
        <w:t xml:space="preserve">   Cultural revolution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2021-10-11T16:57:12Z</dcterms:created>
  <dcterms:modified xsi:type="dcterms:W3CDTF">2021-10-11T16:57:12Z</dcterms:modified>
</cp:coreProperties>
</file>