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Religion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sociologist estimates that in 1815 40% + of the adult population in Britain attended Church on Sunday's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sociologist sees religion as an "ideological resource"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group sees religion as legitimising patriarchy?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rational ways of thinking and acting replace religious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sociologist found evidence for partriachy where in chinese religion woemn represent yin (weaker part) and men represent the yang (stronger part)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rational ways of thinking and acting replace religious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Clan members worship this which symbolises their identity and sense of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Grace Davie also believes there are also multiple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Ordinary things with no special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Due to the protestant reformation the world has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theology is 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sociologist believes in "the princaple of hope"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sociologist found in 1924 that 94% of church going young people agreed that "Christianity is the one true religion"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Shared norms and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event in the 16th Century undermined the traditional religious world view.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are believed to be given what in return for their 2nd class status? By believing they will go to heaven.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sociologist argues there are 2 new religious types emerging?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Church forbids contraception, divorce and abortion.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protestantism bought about by John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discipline  and Self denial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Grace Davie (2007) argues that religion is not declining but simply becoming more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believes religion is an "ideological weapon"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group sees religion as a conservative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medievil Catholic view the world was an enchanted and magical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sociologist argues that western society has being undergoing a long- term process of secularisation.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believes sacred symbols perform essentail funtions to unite believers?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rejects the concept of alienation as it's "unscientific"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Bruce argues which world view has largely replaced religious explanations.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Post-modern society involves the ideathat we now constructour identities through what we...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sociologist found in 1924 that 94% of church going young people agreed that "Christianity is the one true religion" </w:t>
            </w:r>
          </w:p>
        </w:tc>
      </w:tr>
    </w:tbl>
    <w:p>
      <w:pPr>
        <w:pStyle w:val="WordBankLarge"/>
      </w:pPr>
      <w:r>
        <w:t xml:space="preserve">   profane     </w:t>
      </w:r>
      <w:r>
        <w:t xml:space="preserve">   Durkeim     </w:t>
      </w:r>
      <w:r>
        <w:t xml:space="preserve">   Karl Marx    </w:t>
      </w:r>
      <w:r>
        <w:t xml:space="preserve">   Althusser    </w:t>
      </w:r>
      <w:r>
        <w:t xml:space="preserve">   collective conscience     </w:t>
      </w:r>
      <w:r>
        <w:t xml:space="preserve">   totem     </w:t>
      </w:r>
      <w:r>
        <w:t xml:space="preserve">   Holm     </w:t>
      </w:r>
      <w:r>
        <w:t xml:space="preserve">   compensation     </w:t>
      </w:r>
      <w:r>
        <w:t xml:space="preserve">   Functionalists     </w:t>
      </w:r>
      <w:r>
        <w:t xml:space="preserve">   Catholic    </w:t>
      </w:r>
      <w:r>
        <w:t xml:space="preserve">   Ascenticism    </w:t>
      </w:r>
      <w:r>
        <w:t xml:space="preserve">   Calvinism    </w:t>
      </w:r>
      <w:r>
        <w:t xml:space="preserve">   Bruce    </w:t>
      </w:r>
      <w:r>
        <w:t xml:space="preserve">   Feminists    </w:t>
      </w:r>
      <w:r>
        <w:t xml:space="preserve">   Ernst Bloch    </w:t>
      </w:r>
      <w:r>
        <w:t xml:space="preserve">   Liberation    </w:t>
      </w:r>
      <w:r>
        <w:t xml:space="preserve">   Wilson    </w:t>
      </w:r>
      <w:r>
        <w:t xml:space="preserve">   Crockett    </w:t>
      </w:r>
      <w:r>
        <w:t xml:space="preserve">   rationalisati    </w:t>
      </w:r>
      <w:r>
        <w:t xml:space="preserve">   Rationalisation     </w:t>
      </w:r>
      <w:r>
        <w:t xml:space="preserve">   Protestant Reformation    </w:t>
      </w:r>
      <w:r>
        <w:t xml:space="preserve">   Garden    </w:t>
      </w:r>
      <w:r>
        <w:t xml:space="preserve">   Disenchanted     </w:t>
      </w:r>
      <w:r>
        <w:t xml:space="preserve">   Technological    </w:t>
      </w:r>
      <w:r>
        <w:t xml:space="preserve">   Lynd    </w:t>
      </w:r>
      <w:r>
        <w:t xml:space="preserve">   Lynd    </w:t>
      </w:r>
      <w:r>
        <w:t xml:space="preserve">   Privatised     </w:t>
      </w:r>
      <w:r>
        <w:t xml:space="preserve">   modernities    </w:t>
      </w:r>
      <w:r>
        <w:t xml:space="preserve">   Hervieu Leger     </w:t>
      </w:r>
      <w:r>
        <w:t xml:space="preserve">   consume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Religion Revision </dc:title>
  <dcterms:created xsi:type="dcterms:W3CDTF">2021-10-11T16:58:43Z</dcterms:created>
  <dcterms:modified xsi:type="dcterms:W3CDTF">2021-10-11T16:58:43Z</dcterms:modified>
</cp:coreProperties>
</file>