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of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Social Status    </w:t>
      </w:r>
      <w:r>
        <w:t xml:space="preserve">   Socialization    </w:t>
      </w:r>
      <w:r>
        <w:t xml:space="preserve">   Success    </w:t>
      </w:r>
      <w:r>
        <w:t xml:space="preserve">   Career    </w:t>
      </w:r>
      <w:r>
        <w:t xml:space="preserve">   Diploma    </w:t>
      </w:r>
      <w:r>
        <w:t xml:space="preserve">   Weber    </w:t>
      </w:r>
      <w:r>
        <w:t xml:space="preserve">   Durkheim    </w:t>
      </w:r>
      <w:r>
        <w:t xml:space="preserve">   Teacher    </w:t>
      </w:r>
      <w:r>
        <w:t xml:space="preserve">   Class Room    </w:t>
      </w:r>
      <w:r>
        <w:t xml:space="preserve">   Sociology    </w:t>
      </w:r>
      <w:r>
        <w:t xml:space="preserve">   School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of Education</dc:title>
  <dcterms:created xsi:type="dcterms:W3CDTF">2021-10-11T16:58:52Z</dcterms:created>
  <dcterms:modified xsi:type="dcterms:W3CDTF">2021-10-11T16:58:52Z</dcterms:modified>
</cp:coreProperties>
</file>