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Soek die naamwoorde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woud    </w:t>
      </w:r>
      <w:r>
        <w:t xml:space="preserve">   kouse    </w:t>
      </w:r>
      <w:r>
        <w:t xml:space="preserve">   kruiwa    </w:t>
      </w:r>
      <w:r>
        <w:t xml:space="preserve">   pou    </w:t>
      </w:r>
      <w:r>
        <w:t xml:space="preserve">   volstruis    </w:t>
      </w:r>
      <w:r>
        <w:t xml:space="preserve">   tuinslang    </w:t>
      </w:r>
      <w:r>
        <w:t xml:space="preserve">   trui    </w:t>
      </w:r>
      <w:r>
        <w:t xml:space="preserve">   ouma    </w:t>
      </w:r>
      <w:r>
        <w:t xml:space="preserve">   oupa    </w:t>
      </w:r>
      <w:r>
        <w:t xml:space="preserve">   vrou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naamwoorde</dc:title>
  <dcterms:created xsi:type="dcterms:W3CDTF">2021-10-11T16:59:54Z</dcterms:created>
  <dcterms:modified xsi:type="dcterms:W3CDTF">2021-10-11T16:59:54Z</dcterms:modified>
</cp:coreProperties>
</file>