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woorde met die oe-klank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boer    </w:t>
      </w:r>
      <w:r>
        <w:t xml:space="preserve">   groet    </w:t>
      </w:r>
      <w:r>
        <w:t xml:space="preserve">   hoed    </w:t>
      </w:r>
      <w:r>
        <w:t xml:space="preserve">   loer    </w:t>
      </w:r>
      <w:r>
        <w:t xml:space="preserve">   moet    </w:t>
      </w:r>
      <w:r>
        <w:t xml:space="preserve">   Proe    </w:t>
      </w:r>
      <w:r>
        <w:t xml:space="preserve">   Soek    </w:t>
      </w:r>
      <w:r>
        <w:t xml:space="preserve">   stoel    </w:t>
      </w:r>
      <w:r>
        <w:t xml:space="preserve">   voet    </w:t>
      </w:r>
      <w:r>
        <w:t xml:space="preserve">   vroeg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woorde met die oe-klank</dc:title>
  <dcterms:created xsi:type="dcterms:W3CDTF">2021-10-11T16:59:45Z</dcterms:created>
  <dcterms:modified xsi:type="dcterms:W3CDTF">2021-10-11T16:59:45Z</dcterms:modified>
</cp:coreProperties>
</file>