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Shooting Star    </w:t>
      </w:r>
      <w:r>
        <w:t xml:space="preserve">   Meteor Shower    </w:t>
      </w:r>
      <w:r>
        <w:t xml:space="preserve">   Meteor    </w:t>
      </w:r>
      <w:r>
        <w:t xml:space="preserve">   Meteoroid    </w:t>
      </w:r>
      <w:r>
        <w:t xml:space="preserve">   comets    </w:t>
      </w:r>
      <w:r>
        <w:t xml:space="preserve">   asteroids    </w:t>
      </w:r>
      <w:r>
        <w:t xml:space="preserve">   Milky Way    </w:t>
      </w:r>
      <w:r>
        <w:t xml:space="preserve">   astronomical units    </w:t>
      </w:r>
      <w:r>
        <w:t xml:space="preserve">   ellipse    </w:t>
      </w:r>
      <w:r>
        <w:t xml:space="preserve">   dwarf planets    </w:t>
      </w:r>
      <w:r>
        <w:t xml:space="preserve">   jovial    </w:t>
      </w:r>
      <w:r>
        <w:t xml:space="preserve">   terrestrial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2021-10-11T17:00:02Z</dcterms:created>
  <dcterms:modified xsi:type="dcterms:W3CDTF">2021-10-11T17:00:02Z</dcterms:modified>
</cp:coreProperties>
</file>