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tide just after the first or third quarters of the moon when there is least difference between high and 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satellite of the earth, visible (chiefly at night) by reflected light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luminous point in the night sky which is a large, remote incandescent body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the solar and stellar systems were developed from a primeval nebula.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attracts a body toward the center of the earth, or toward any other physical body having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 around which the earth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alternate rising and falling of the sea, usually twice in each lunar day at a particular place, due to the attraction of the moon and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asteroid.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curved path of a celestial object or spacecraft around a star, planet, or moon, especially a periodic elliptical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eight planets and their moons in orbit around the sun, together with smaller bodies in the form of asteroids, meteoroids, and comets.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representing the sun as the center, as in the accepted astronomical model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body resembling a small planet but lacking certain technical criteria that are required for it to be classed as such.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of the solar system beyond the orbit of Neptune, believed to contain many comets, asteroids, and other small bodies made largely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science which deals with celestial objects, space, and the physical universe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tide just after a new or full moon, when there is the greatest difference between high and low water.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Dwarf planet    </w:t>
      </w:r>
      <w:r>
        <w:t xml:space="preserve">   Gravity    </w:t>
      </w:r>
      <w:r>
        <w:t xml:space="preserve">   Heliocentric    </w:t>
      </w:r>
      <w:r>
        <w:t xml:space="preserve">   Kuiper belt    </w:t>
      </w:r>
      <w:r>
        <w:t xml:space="preserve">   Moon    </w:t>
      </w:r>
      <w:r>
        <w:t xml:space="preserve">   Neap tide    </w:t>
      </w:r>
      <w:r>
        <w:t xml:space="preserve">   Nebular hypothesis    </w:t>
      </w:r>
      <w:r>
        <w:t xml:space="preserve">   Orbit    </w:t>
      </w:r>
      <w:r>
        <w:t xml:space="preserve">   Planetoid    </w:t>
      </w:r>
      <w:r>
        <w:t xml:space="preserve">   Solar system    </w:t>
      </w:r>
      <w:r>
        <w:t xml:space="preserve">   Spring tide    </w:t>
      </w:r>
      <w:r>
        <w:t xml:space="preserve">   Star    </w:t>
      </w:r>
      <w:r>
        <w:t xml:space="preserve">   Sun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Puzzle</dc:title>
  <dcterms:created xsi:type="dcterms:W3CDTF">2021-10-11T17:01:17Z</dcterms:created>
  <dcterms:modified xsi:type="dcterms:W3CDTF">2021-10-11T17:01:17Z</dcterms:modified>
</cp:coreProperties>
</file>