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boiling point    </w:t>
      </w:r>
      <w:r>
        <w:t xml:space="preserve">   condensation    </w:t>
      </w:r>
      <w:r>
        <w:t xml:space="preserve">   residue    </w:t>
      </w:r>
      <w:r>
        <w:t xml:space="preserve">   filtrate    </w:t>
      </w:r>
      <w:r>
        <w:t xml:space="preserve">   evaporation    </w:t>
      </w:r>
      <w:r>
        <w:t xml:space="preserve">   distillation    </w:t>
      </w:r>
      <w:r>
        <w:t xml:space="preserve">   temperature    </w:t>
      </w:r>
      <w:r>
        <w:t xml:space="preserve">   chromatography    </w:t>
      </w:r>
      <w:r>
        <w:t xml:space="preserve">   dissolve    </w:t>
      </w:r>
      <w:r>
        <w:t xml:space="preserve">   solution    </w:t>
      </w:r>
      <w:r>
        <w:t xml:space="preserve">   Solute    </w:t>
      </w:r>
      <w:r>
        <w:t xml:space="preserve">   Solvent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</dc:title>
  <dcterms:created xsi:type="dcterms:W3CDTF">2021-10-11T17:02:15Z</dcterms:created>
  <dcterms:modified xsi:type="dcterms:W3CDTF">2021-10-11T17:02:15Z</dcterms:modified>
</cp:coreProperties>
</file>