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WHMIS    </w:t>
      </w:r>
      <w:r>
        <w:t xml:space="preserve">   temperature    </w:t>
      </w:r>
      <w:r>
        <w:t xml:space="preserve">   solution    </w:t>
      </w:r>
      <w:r>
        <w:t xml:space="preserve">   solvent    </w:t>
      </w:r>
      <w:r>
        <w:t xml:space="preserve">   solute    </w:t>
      </w:r>
      <w:r>
        <w:t xml:space="preserve">   pure substance    </w:t>
      </w:r>
      <w:r>
        <w:t xml:space="preserve">   particles    </w:t>
      </w:r>
      <w:r>
        <w:t xml:space="preserve">   mechanical mixture    </w:t>
      </w:r>
      <w:r>
        <w:t xml:space="preserve">   matter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mixture    </w:t>
      </w:r>
      <w:r>
        <w:t xml:space="preserve">   homogeneous    </w:t>
      </w:r>
      <w:r>
        <w:t xml:space="preserve">   heterogeneous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and Mixtures</dc:title>
  <dcterms:created xsi:type="dcterms:W3CDTF">2021-10-11T17:00:59Z</dcterms:created>
  <dcterms:modified xsi:type="dcterms:W3CDTF">2021-10-11T17:00:59Z</dcterms:modified>
</cp:coreProperties>
</file>