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Sonvanger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gelukkig    </w:t>
      </w:r>
      <w:r>
        <w:t xml:space="preserve">   heksehoed    </w:t>
      </w:r>
      <w:r>
        <w:t xml:space="preserve">   koerant    </w:t>
      </w:r>
      <w:r>
        <w:t xml:space="preserve">   noodle    </w:t>
      </w:r>
      <w:r>
        <w:t xml:space="preserve">   rolstoel    </w:t>
      </w:r>
      <w:r>
        <w:t xml:space="preserve">   saamkom    </w:t>
      </w:r>
      <w:r>
        <w:t xml:space="preserve">   seerower    </w:t>
      </w:r>
      <w:r>
        <w:t xml:space="preserve">   sonvanger    </w:t>
      </w:r>
      <w:r>
        <w:t xml:space="preserve">   vlieer    </w:t>
      </w:r>
      <w:r>
        <w:t xml:space="preserve">   waai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Sonvanger </dc:title>
  <dcterms:created xsi:type="dcterms:W3CDTF">2021-10-11T17:03:37Z</dcterms:created>
  <dcterms:modified xsi:type="dcterms:W3CDTF">2021-10-11T17:03:37Z</dcterms:modified>
</cp:coreProperties>
</file>