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aleta    </w:t>
      </w:r>
      <w:r>
        <w:t xml:space="preserve">   galleta    </w:t>
      </w:r>
      <w:r>
        <w:t xml:space="preserve">   Adela    </w:t>
      </w:r>
      <w:r>
        <w:t xml:space="preserve">   arena    </w:t>
      </w:r>
      <w:r>
        <w:t xml:space="preserve">   pasea    </w:t>
      </w:r>
      <w:r>
        <w:t xml:space="preserve">   maleta    </w:t>
      </w:r>
      <w:r>
        <w:t xml:space="preserve">   arete    </w:t>
      </w:r>
      <w:r>
        <w:t xml:space="preserve">   tarea    </w:t>
      </w:r>
      <w:r>
        <w:t xml:space="preserve">   Elena    </w:t>
      </w:r>
      <w:r>
        <w:t xml:space="preserve">   ballena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13</dc:title>
  <dcterms:created xsi:type="dcterms:W3CDTF">2021-10-11T17:02:41Z</dcterms:created>
  <dcterms:modified xsi:type="dcterms:W3CDTF">2021-10-11T17:02:41Z</dcterms:modified>
</cp:coreProperties>
</file>