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Sound 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Aquiesce    </w:t>
      </w:r>
      <w:r>
        <w:t xml:space="preserve">   Accomplice    </w:t>
      </w:r>
      <w:r>
        <w:t xml:space="preserve">   Accessible    </w:t>
      </w:r>
      <w:r>
        <w:t xml:space="preserve">   Architectural    </w:t>
      </w:r>
      <w:r>
        <w:t xml:space="preserve">   Bankruptcy    </w:t>
      </w:r>
      <w:r>
        <w:t xml:space="preserve">   Reciprocal    </w:t>
      </w:r>
      <w:r>
        <w:t xml:space="preserve">   Predicament    </w:t>
      </w:r>
      <w:r>
        <w:t xml:space="preserve">   Periodically    </w:t>
      </w:r>
      <w:r>
        <w:t xml:space="preserve">   Monochrome    </w:t>
      </w:r>
      <w:r>
        <w:t xml:space="preserve">   Misconception    </w:t>
      </w:r>
      <w:r>
        <w:t xml:space="preserve">   Quintessential    </w:t>
      </w:r>
      <w:r>
        <w:t xml:space="preserve">   Colloquialism    </w:t>
      </w:r>
      <w:r>
        <w:t xml:space="preserve">   Controversial    </w:t>
      </w:r>
      <w:r>
        <w:t xml:space="preserve">   Fictitious    </w:t>
      </w:r>
      <w:r>
        <w:t xml:space="preserve">   Vacuous    </w:t>
      </w:r>
      <w:r>
        <w:t xml:space="preserve">   Disqualified    </w:t>
      </w:r>
      <w:r>
        <w:t xml:space="preserve">   Efficacy    </w:t>
      </w:r>
      <w:r>
        <w:t xml:space="preserve">   Octogenarian    </w:t>
      </w:r>
      <w:r>
        <w:t xml:space="preserve">   objectivity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 Waves</dc:title>
  <dcterms:created xsi:type="dcterms:W3CDTF">2021-10-11T17:04:58Z</dcterms:created>
  <dcterms:modified xsi:type="dcterms:W3CDTF">2021-10-11T17:04:58Z</dcterms:modified>
</cp:coreProperties>
</file>