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sound of one hard thing moving against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muffled or quiet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 and chaotic, usually disturbing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thumping quality - comparable to someone hitting a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sound, in a full but pleasant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sound blocked by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 and overwhelming, usually produced by a crowd of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strong, regular pattern but not necessarily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continues for a while, similar to resonating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continuous, low, loud noise - animalistic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soft and pleasant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for emphasizing something very loud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deep, powerful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sound that never gets louder or quieter, or higher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sound with a clear, detectable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sound with a sad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make a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sound difficult to hear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loud and unexpected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sound that is deep and strong in a pleasant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sound, usually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sound so loud you cannot hear anything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and unpleasant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delightful sound, usually with a pleasant rising and falling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soft, smooth, peaceful and calming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loud enough to hear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sound that has spaces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loud, high, and unpleasant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sudden and loud, cuts through other sounds in the given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loud and unpleasant sound, like an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continuous, strong noise</w:t>
            </w:r>
          </w:p>
        </w:tc>
      </w:tr>
    </w:tbl>
    <w:p>
      <w:pPr>
        <w:pStyle w:val="WordBankLarge"/>
      </w:pPr>
      <w:r>
        <w:t xml:space="preserve">   brassy    </w:t>
      </w:r>
      <w:r>
        <w:t xml:space="preserve">   rich    </w:t>
      </w:r>
      <w:r>
        <w:t xml:space="preserve">   dulcet    </w:t>
      </w:r>
      <w:r>
        <w:t xml:space="preserve">   monotonous     </w:t>
      </w:r>
      <w:r>
        <w:t xml:space="preserve">   hushed    </w:t>
      </w:r>
      <w:r>
        <w:t xml:space="preserve">   halting    </w:t>
      </w:r>
      <w:r>
        <w:t xml:space="preserve">   explosive     </w:t>
      </w:r>
      <w:r>
        <w:t xml:space="preserve">   resounding     </w:t>
      </w:r>
      <w:r>
        <w:t xml:space="preserve">   shrill    </w:t>
      </w:r>
      <w:r>
        <w:t xml:space="preserve">   sonorous     </w:t>
      </w:r>
      <w:r>
        <w:t xml:space="preserve">   plaintive    </w:t>
      </w:r>
      <w:r>
        <w:t xml:space="preserve">   inaudible     </w:t>
      </w:r>
      <w:r>
        <w:t xml:space="preserve">   emit    </w:t>
      </w:r>
      <w:r>
        <w:t xml:space="preserve">   piercing     </w:t>
      </w:r>
      <w:r>
        <w:t xml:space="preserve">   insistent     </w:t>
      </w:r>
      <w:r>
        <w:t xml:space="preserve">   roaring     </w:t>
      </w:r>
      <w:r>
        <w:t xml:space="preserve">   mellow    </w:t>
      </w:r>
      <w:r>
        <w:t xml:space="preserve">   melodic    </w:t>
      </w:r>
      <w:r>
        <w:t xml:space="preserve">   muffled    </w:t>
      </w:r>
      <w:r>
        <w:t xml:space="preserve">   howling    </w:t>
      </w:r>
      <w:r>
        <w:t xml:space="preserve">   raucous     </w:t>
      </w:r>
      <w:r>
        <w:t xml:space="preserve">   riotous     </w:t>
      </w:r>
      <w:r>
        <w:t xml:space="preserve">   deafening     </w:t>
      </w:r>
      <w:r>
        <w:t xml:space="preserve">   lilting    </w:t>
      </w:r>
      <w:r>
        <w:t xml:space="preserve">   grinding     </w:t>
      </w:r>
      <w:r>
        <w:t xml:space="preserve">   audible     </w:t>
      </w:r>
      <w:r>
        <w:t xml:space="preserve">   mighty    </w:t>
      </w:r>
      <w:r>
        <w:t xml:space="preserve">   sharp    </w:t>
      </w:r>
      <w:r>
        <w:t xml:space="preserve">   percussive    </w:t>
      </w:r>
      <w:r>
        <w:t xml:space="preserve">   pulsating     </w:t>
      </w:r>
      <w:r>
        <w:t xml:space="preserve">   rhythmic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Sounds</dc:title>
  <dcterms:created xsi:type="dcterms:W3CDTF">2021-10-11T17:06:15Z</dcterms:created>
  <dcterms:modified xsi:type="dcterms:W3CDTF">2021-10-11T17:06:15Z</dcterms:modified>
</cp:coreProperties>
</file>