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Sounds Musical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double double    </w:t>
      </w:r>
      <w:r>
        <w:t xml:space="preserve">   bubblegum    </w:t>
      </w:r>
      <w:r>
        <w:t xml:space="preserve">   obwissana    </w:t>
      </w:r>
      <w:r>
        <w:t xml:space="preserve">   music    </w:t>
      </w:r>
      <w:r>
        <w:t xml:space="preserve">   sing    </w:t>
      </w:r>
      <w:r>
        <w:t xml:space="preserve">   bar    </w:t>
      </w:r>
      <w:r>
        <w:t xml:space="preserve">   time signature    </w:t>
      </w:r>
      <w:r>
        <w:t xml:space="preserve">   rhythm    </w:t>
      </w:r>
      <w:r>
        <w:t xml:space="preserve">   rest    </w:t>
      </w:r>
      <w:r>
        <w:t xml:space="preserve">   te te    </w:t>
      </w:r>
      <w:r>
        <w:t xml:space="preserve">   ta    </w:t>
      </w:r>
      <w:r>
        <w:t xml:space="preserve">   beat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Sounds Musical Wordsearch</dc:title>
  <dcterms:created xsi:type="dcterms:W3CDTF">2021-10-11T17:06:43Z</dcterms:created>
  <dcterms:modified xsi:type="dcterms:W3CDTF">2021-10-11T17:06:43Z</dcterms:modified>
</cp:coreProperties>
</file>