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purpose    </w:t>
      </w:r>
      <w:r>
        <w:t xml:space="preserve">   origin    </w:t>
      </w:r>
      <w:r>
        <w:t xml:space="preserve">   portrait    </w:t>
      </w:r>
      <w:r>
        <w:t xml:space="preserve">   inference    </w:t>
      </w:r>
      <w:r>
        <w:t xml:space="preserve">   film    </w:t>
      </w:r>
      <w:r>
        <w:t xml:space="preserve">   secondary    </w:t>
      </w:r>
      <w:r>
        <w:t xml:space="preserve">   primary    </w:t>
      </w:r>
      <w:r>
        <w:t xml:space="preserve">   coin    </w:t>
      </w:r>
      <w:r>
        <w:t xml:space="preserve">   newspaper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</dc:title>
  <dcterms:created xsi:type="dcterms:W3CDTF">2021-10-12T20:57:06Z</dcterms:created>
  <dcterms:modified xsi:type="dcterms:W3CDTF">2021-10-12T20:57:06Z</dcterms:modified>
</cp:coreProperties>
</file>