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cars    </w:t>
      </w:r>
      <w:r>
        <w:t xml:space="preserve">   industrial waste    </w:t>
      </w:r>
      <w:r>
        <w:t xml:space="preserve">   landfill leaks    </w:t>
      </w:r>
      <w:r>
        <w:t xml:space="preserve">   pesticide    </w:t>
      </w:r>
      <w:r>
        <w:t xml:space="preserve">   fertilizer    </w:t>
      </w:r>
      <w:r>
        <w:t xml:space="preserve">   sewage    </w:t>
      </w:r>
      <w:r>
        <w:t xml:space="preserve">   mining    </w:t>
      </w:r>
      <w:r>
        <w:t xml:space="preserve">   burning fossil fuels    </w:t>
      </w:r>
      <w:r>
        <w:t xml:space="preserve">   oil spill    </w:t>
      </w:r>
      <w:r>
        <w:t xml:space="preserve">   plastic bags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Water Pollution</dc:title>
  <dcterms:created xsi:type="dcterms:W3CDTF">2021-10-11T17:06:10Z</dcterms:created>
  <dcterms:modified xsi:type="dcterms:W3CDTF">2021-10-11T17:06:10Z</dcterms:modified>
</cp:coreProperties>
</file>