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Carolina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eight nobels    </w:t>
      </w:r>
      <w:r>
        <w:t xml:space="preserve">   cotton    </w:t>
      </w:r>
      <w:r>
        <w:t xml:space="preserve">   indigo    </w:t>
      </w:r>
      <w:r>
        <w:t xml:space="preserve">   economic    </w:t>
      </w:r>
      <w:r>
        <w:t xml:space="preserve">   tobacco    </w:t>
      </w:r>
      <w:r>
        <w:t xml:space="preserve">   civil war    </w:t>
      </w:r>
      <w:r>
        <w:t xml:space="preserve">   rice    </w:t>
      </w:r>
      <w:r>
        <w:t xml:space="preserve">   plantation    </w:t>
      </w:r>
      <w:r>
        <w:t xml:space="preserve">   slavery    </w:t>
      </w:r>
      <w:r>
        <w:t xml:space="preserve">   south carolina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Word Search</dc:title>
  <dcterms:created xsi:type="dcterms:W3CDTF">2021-10-11T17:06:15Z</dcterms:created>
  <dcterms:modified xsi:type="dcterms:W3CDTF">2021-10-11T17:06:15Z</dcterms:modified>
</cp:coreProperties>
</file>