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and 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San Salvador    </w:t>
      </w:r>
      <w:r>
        <w:t xml:space="preserve">   Leon    </w:t>
      </w:r>
      <w:r>
        <w:t xml:space="preserve">   San Miguel    </w:t>
      </w:r>
      <w:r>
        <w:t xml:space="preserve">   Caban    </w:t>
      </w:r>
      <w:r>
        <w:t xml:space="preserve">   San Jose    </w:t>
      </w:r>
      <w:r>
        <w:t xml:space="preserve">   Panama City    </w:t>
      </w:r>
      <w:r>
        <w:t xml:space="preserve">   Choloma    </w:t>
      </w:r>
      <w:r>
        <w:t xml:space="preserve">   San Pedro Sula    </w:t>
      </w:r>
      <w:r>
        <w:t xml:space="preserve">   Guatemala City    </w:t>
      </w:r>
      <w:r>
        <w:t xml:space="preserve">   Managua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and Central America</dc:title>
  <dcterms:created xsi:type="dcterms:W3CDTF">2021-10-11T17:05:52Z</dcterms:created>
  <dcterms:modified xsi:type="dcterms:W3CDTF">2021-10-11T17:05:52Z</dcterms:modified>
</cp:coreProperties>
</file>