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trading    </w:t>
      </w:r>
      <w:r>
        <w:t xml:space="preserve">   maps    </w:t>
      </w:r>
      <w:r>
        <w:t xml:space="preserve">   cotton plantation    </w:t>
      </w:r>
      <w:r>
        <w:t xml:space="preserve">   Georgia    </w:t>
      </w:r>
      <w:r>
        <w:t xml:space="preserve">   south Carolina    </w:t>
      </w:r>
      <w:r>
        <w:t xml:space="preserve">   North caralina    </w:t>
      </w:r>
      <w:r>
        <w:t xml:space="preserve">   Virginia    </w:t>
      </w:r>
      <w:r>
        <w:t xml:space="preserve">   maryland    </w:t>
      </w:r>
      <w:r>
        <w:t xml:space="preserve">   colonist    </w:t>
      </w:r>
      <w:r>
        <w:t xml:space="preserve">   houses    </w:t>
      </w:r>
      <w:r>
        <w:t xml:space="preserve">   southern colonies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colonies</dc:title>
  <dcterms:created xsi:type="dcterms:W3CDTF">2021-10-11T17:07:41Z</dcterms:created>
  <dcterms:modified xsi:type="dcterms:W3CDTF">2021-10-11T17:07:41Z</dcterms:modified>
</cp:coreProperties>
</file>