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Southwest    </w:t>
      </w:r>
      <w:r>
        <w:t xml:space="preserve">   Phoenix     </w:t>
      </w:r>
      <w:r>
        <w:t xml:space="preserve">   Oklahoma City     </w:t>
      </w:r>
      <w:r>
        <w:t xml:space="preserve">   Santa Fe     </w:t>
      </w:r>
      <w:r>
        <w:t xml:space="preserve">   Austin    </w:t>
      </w:r>
      <w:r>
        <w:t xml:space="preserve">   Grand Canyon     </w:t>
      </w:r>
      <w:r>
        <w:t xml:space="preserve">   New Mexico     </w:t>
      </w:r>
      <w:r>
        <w:t xml:space="preserve">   Oklahoma    </w:t>
      </w:r>
      <w:r>
        <w:t xml:space="preserve">   Arizona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region</dc:title>
  <dcterms:created xsi:type="dcterms:W3CDTF">2021-10-11T17:06:31Z</dcterms:created>
  <dcterms:modified xsi:type="dcterms:W3CDTF">2021-10-11T17:06:31Z</dcterms:modified>
</cp:coreProperties>
</file>