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protons in a nucleus is referred to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stars can explode in a Supernova explosion at the end of their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Negatively charged particles that surround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Kepler's first law states that planets orbit around the sun in an __________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information does the spectral pattern (a star fingerprint) reveal about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Johannes Kepler was an assistant to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Substances that can’t be broken down into simpler substances by chemical or physical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_____________ of an ellipse can tell us how closely it resembles a circle.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star is moving away from us, it exhibits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subatomic particle determines the identity of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is the most abundant element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wave source is moving toward or away from an object, the wavelength changes, this phenomenon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nuclear fusion, Hydrogen fuses to become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90% of stars on the H-R diagram are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 must have __________ to move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Nucleus of an atom that has the same number of protons but varying numbers of neutrons</w:t>
            </w:r>
          </w:p>
        </w:tc>
      </w:tr>
    </w:tbl>
    <w:p>
      <w:pPr>
        <w:pStyle w:val="WordBankMedium"/>
      </w:pPr>
      <w:r>
        <w:t xml:space="preserve">   Proton    </w:t>
      </w:r>
      <w:r>
        <w:t xml:space="preserve">   Elliptical    </w:t>
      </w:r>
      <w:r>
        <w:t xml:space="preserve">    Helium    </w:t>
      </w:r>
      <w:r>
        <w:t xml:space="preserve">   Hydrogen    </w:t>
      </w:r>
      <w:r>
        <w:t xml:space="preserve">   Elements    </w:t>
      </w:r>
      <w:r>
        <w:t xml:space="preserve">   Doppler effect    </w:t>
      </w:r>
      <w:r>
        <w:t xml:space="preserve">   Main Sequence    </w:t>
      </w:r>
      <w:r>
        <w:t xml:space="preserve">   Isotope    </w:t>
      </w:r>
      <w:r>
        <w:t xml:space="preserve">   Eccentricity    </w:t>
      </w:r>
      <w:r>
        <w:t xml:space="preserve">   High Mass Stars    </w:t>
      </w:r>
      <w:r>
        <w:t xml:space="preserve">   Red Shift    </w:t>
      </w:r>
      <w:r>
        <w:t xml:space="preserve">   Brahe    </w:t>
      </w:r>
      <w:r>
        <w:t xml:space="preserve">   Electrons    </w:t>
      </w:r>
      <w:r>
        <w:t xml:space="preserve">   Atomic Number    </w:t>
      </w:r>
      <w:r>
        <w:t xml:space="preserve">   Composition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Systems</dc:title>
  <dcterms:created xsi:type="dcterms:W3CDTF">2021-10-11T17:10:05Z</dcterms:created>
  <dcterms:modified xsi:type="dcterms:W3CDTF">2021-10-11T17:10:05Z</dcterms:modified>
</cp:coreProperties>
</file>