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 aduana    </w:t>
      </w:r>
      <w:r>
        <w:t xml:space="preserve">   disfrutar con los amigos    </w:t>
      </w:r>
      <w:r>
        <w:t xml:space="preserve">   el equipaje    </w:t>
      </w:r>
      <w:r>
        <w:t xml:space="preserve">   la llegada    </w:t>
      </w:r>
      <w:r>
        <w:t xml:space="preserve">   el letrero    </w:t>
      </w:r>
      <w:r>
        <w:t xml:space="preserve">   la salida    </w:t>
      </w:r>
      <w:r>
        <w:t xml:space="preserve">   la maleta    </w:t>
      </w:r>
      <w:r>
        <w:t xml:space="preserve">   el boleto    </w:t>
      </w:r>
      <w:r>
        <w:t xml:space="preserve">   comenzar    </w:t>
      </w:r>
      <w:r>
        <w:t xml:space="preserve">   el pasillo    </w:t>
      </w:r>
      <w:r>
        <w:t xml:space="preserve">   el viaje    </w:t>
      </w:r>
      <w:r>
        <w:t xml:space="preserve">   el vuelo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2021-10-11T17:11:55Z</dcterms:created>
  <dcterms:modified xsi:type="dcterms:W3CDTF">2021-10-11T17:11:55Z</dcterms:modified>
</cp:coreProperties>
</file>