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 Para Empezar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ballpoint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means...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does...mean?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student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is/there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notebok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It's spelled...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is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is ....spelled?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sheet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Thank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say</w:t>
            </w:r>
          </w:p>
        </w:tc>
      </w:tr>
    </w:tbl>
    <w:p>
      <w:pPr>
        <w:pStyle w:val="WordBankLarge"/>
      </w:pPr>
      <w:r>
        <w:t xml:space="preserve">   el bolígrafo    </w:t>
      </w:r>
      <w:r>
        <w:t xml:space="preserve">   la carpeta    </w:t>
      </w:r>
      <w:r>
        <w:t xml:space="preserve">   el cuaderno    </w:t>
      </w:r>
      <w:r>
        <w:t xml:space="preserve">   el (la) estudiante    </w:t>
      </w:r>
      <w:r>
        <w:t xml:space="preserve">   la hoja de papel    </w:t>
      </w:r>
      <w:r>
        <w:t xml:space="preserve">   el lápiz    </w:t>
      </w:r>
      <w:r>
        <w:t xml:space="preserve">   el libro    </w:t>
      </w:r>
      <w:r>
        <w:t xml:space="preserve">   profesora    </w:t>
      </w:r>
      <w:r>
        <w:t xml:space="preserve">   el pupitre    </w:t>
      </w:r>
      <w:r>
        <w:t xml:space="preserve">   la sala de clases    </w:t>
      </w:r>
      <w:r>
        <w:t xml:space="preserve">   año    </w:t>
      </w:r>
      <w:r>
        <w:t xml:space="preserve">   el día    </w:t>
      </w:r>
      <w:r>
        <w:t xml:space="preserve">   el mes    </w:t>
      </w:r>
      <w:r>
        <w:t xml:space="preserve">   la semana    </w:t>
      </w:r>
      <w:r>
        <w:t xml:space="preserve">   ¿Qué día es hoy?    </w:t>
      </w:r>
      <w:r>
        <w:t xml:space="preserve">   ¿Cuál es la fecha?    </w:t>
      </w:r>
      <w:r>
        <w:t xml:space="preserve">   hoy    </w:t>
      </w:r>
      <w:r>
        <w:t xml:space="preserve">   mañana    </w:t>
      </w:r>
      <w:r>
        <w:t xml:space="preserve">   ¿Cuántos(as)    </w:t>
      </w:r>
      <w:r>
        <w:t xml:space="preserve">   en    </w:t>
      </w:r>
      <w:r>
        <w:t xml:space="preserve">   hay    </w:t>
      </w:r>
      <w:r>
        <w:t xml:space="preserve">   ¿Cómo se dice?    </w:t>
      </w:r>
      <w:r>
        <w:t xml:space="preserve">   se dice    </w:t>
      </w:r>
      <w:r>
        <w:t xml:space="preserve">   ¿Cómo se escribe?    </w:t>
      </w:r>
      <w:r>
        <w:t xml:space="preserve">   Se escribe    </w:t>
      </w:r>
      <w:r>
        <w:t xml:space="preserve">   ¿Qué quiere decir?    </w:t>
      </w:r>
      <w:r>
        <w:t xml:space="preserve">   Quiere decir    </w:t>
      </w:r>
      <w:r>
        <w:t xml:space="preserve">   porfavor    </w:t>
      </w:r>
      <w:r>
        <w:t xml:space="preserve">   Gracias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Para Empezar 1 </dc:title>
  <dcterms:created xsi:type="dcterms:W3CDTF">2021-10-11T17:12:15Z</dcterms:created>
  <dcterms:modified xsi:type="dcterms:W3CDTF">2021-10-11T17:12:15Z</dcterms:modified>
</cp:coreProperties>
</file>