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El armario    </w:t>
      </w:r>
      <w:r>
        <w:t xml:space="preserve">   El árbol    </w:t>
      </w:r>
      <w:r>
        <w:t xml:space="preserve">   Las cortinas    </w:t>
      </w:r>
      <w:r>
        <w:t xml:space="preserve">   La cama    </w:t>
      </w:r>
      <w:r>
        <w:t xml:space="preserve">   El baño    </w:t>
      </w:r>
      <w:r>
        <w:t xml:space="preserve">   La mesita    </w:t>
      </w:r>
      <w:r>
        <w:t xml:space="preserve">   La alfombra    </w:t>
      </w:r>
      <w:r>
        <w:t xml:space="preserve">   La silla    </w:t>
      </w:r>
      <w:r>
        <w:t xml:space="preserve">   La estufa    </w:t>
      </w:r>
      <w:r>
        <w:t xml:space="preserve">   El horno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2021-10-11T17:11:55Z</dcterms:created>
  <dcterms:modified xsi:type="dcterms:W3CDTF">2021-10-11T17:11:55Z</dcterms:modified>
</cp:coreProperties>
</file>