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Atletico    </w:t>
      </w:r>
      <w:r>
        <w:t xml:space="preserve">   Jugador    </w:t>
      </w:r>
      <w:r>
        <w:t xml:space="preserve">   Campo    </w:t>
      </w:r>
      <w:r>
        <w:t xml:space="preserve">   Pelota    </w:t>
      </w:r>
      <w:r>
        <w:t xml:space="preserve">   Baloncesto    </w:t>
      </w:r>
      <w:r>
        <w:t xml:space="preserve">   Futbol    </w:t>
      </w:r>
      <w:r>
        <w:t xml:space="preserve">   Perdedor    </w:t>
      </w:r>
      <w:r>
        <w:t xml:space="preserve">   Ganador    </w:t>
      </w:r>
      <w:r>
        <w:t xml:space="preserve">   Empate    </w:t>
      </w:r>
      <w:r>
        <w:t xml:space="preserve">   Equipo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Spanish!</dc:title>
  <dcterms:created xsi:type="dcterms:W3CDTF">2021-10-11T17:22:25Z</dcterms:created>
  <dcterms:modified xsi:type="dcterms:W3CDTF">2021-10-11T17:22:25Z</dcterms:modified>
</cp:coreProperties>
</file>