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Levanta    </w:t>
      </w:r>
      <w:r>
        <w:t xml:space="preserve">   Romanticamenta    </w:t>
      </w:r>
      <w:r>
        <w:t xml:space="preserve">   Baja    </w:t>
      </w:r>
      <w:r>
        <w:t xml:space="preserve">   Busca    </w:t>
      </w:r>
      <w:r>
        <w:t xml:space="preserve">   Dice    </w:t>
      </w:r>
      <w:r>
        <w:t xml:space="preserve">   Chico    </w:t>
      </w:r>
      <w:r>
        <w:t xml:space="preserve">   Chica    </w:t>
      </w:r>
      <w:r>
        <w:t xml:space="preserve">   Rapidamente    </w:t>
      </w:r>
      <w:r>
        <w:t xml:space="preserve">   Se Levanta    </w:t>
      </w:r>
      <w:r>
        <w:t xml:space="preserve">   Corre    </w:t>
      </w:r>
      <w:r>
        <w:t xml:space="preserve">   Despacio    </w:t>
      </w:r>
      <w:r>
        <w:t xml:space="preserve">   Mira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</dc:title>
  <dcterms:created xsi:type="dcterms:W3CDTF">2021-10-11T17:11:23Z</dcterms:created>
  <dcterms:modified xsi:type="dcterms:W3CDTF">2021-10-11T17:11:23Z</dcterms:modified>
</cp:coreProperties>
</file>