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write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these to look at your grades once canvas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 says this when you get something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say this when you get something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teacher wants you to speak this word she says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say when you see a person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 says this when you get something rigjt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Yor teacher says this when you make her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Teacher says this when you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mom says this if you have a messy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say this when someone sneezes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say this when someone is in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another meaning for exscuse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say this when you do not get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 says this after she is interrupted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told this when your in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you do your buisness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say this when you think something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chose so you say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person say when you walk into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 says this when you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say this when you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Teacher says this when the children are talking while she is trying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tell you this when you are in big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 I ....... have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say this in your late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say this when you find something 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ask this when your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say this when you hurt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use these to read</w:t>
            </w:r>
          </w:p>
        </w:tc>
      </w:tr>
    </w:tbl>
    <w:p>
      <w:pPr>
        <w:pStyle w:val="WordBankLarge"/>
      </w:pPr>
      <w:r>
        <w:t xml:space="preserve">   Bienvenidos    </w:t>
      </w:r>
      <w:r>
        <w:t xml:space="preserve">   Buenos Dias    </w:t>
      </w:r>
      <w:r>
        <w:t xml:space="preserve">   Por favor    </w:t>
      </w:r>
      <w:r>
        <w:t xml:space="preserve">   !Salud¡    </w:t>
      </w:r>
      <w:r>
        <w:t xml:space="preserve">   Baño    </w:t>
      </w:r>
      <w:r>
        <w:t xml:space="preserve">   A tomar agua    </w:t>
      </w:r>
      <w:r>
        <w:t xml:space="preserve">   !sientense¡    </w:t>
      </w:r>
      <w:r>
        <w:t xml:space="preserve">   Con permiso     </w:t>
      </w:r>
      <w:r>
        <w:t xml:space="preserve">   Escuchen todos    </w:t>
      </w:r>
      <w:r>
        <w:t xml:space="preserve">   Que bueno    </w:t>
      </w:r>
      <w:r>
        <w:t xml:space="preserve">   Que pena     </w:t>
      </w:r>
      <w:r>
        <w:t xml:space="preserve">   Que pena     </w:t>
      </w:r>
      <w:r>
        <w:t xml:space="preserve">   Digan conmigo     </w:t>
      </w:r>
      <w:r>
        <w:t xml:space="preserve">   Vale    </w:t>
      </w:r>
      <w:r>
        <w:t xml:space="preserve">   Libros    </w:t>
      </w:r>
      <w:r>
        <w:t xml:space="preserve">   Sus chromebooks    </w:t>
      </w:r>
      <w:r>
        <w:t xml:space="preserve">   Pobrecito    </w:t>
      </w:r>
      <w:r>
        <w:t xml:space="preserve">   Que lastima    </w:t>
      </w:r>
      <w:r>
        <w:t xml:space="preserve">   Que lio     </w:t>
      </w:r>
      <w:r>
        <w:t xml:space="preserve">   Que guay     </w:t>
      </w:r>
      <w:r>
        <w:t xml:space="preserve">   Una hoja de papel     </w:t>
      </w:r>
      <w:r>
        <w:t xml:space="preserve">   Cierran    </w:t>
      </w:r>
      <w:r>
        <w:t xml:space="preserve">   Seguimos    </w:t>
      </w:r>
      <w:r>
        <w:t xml:space="preserve">   Disculpe     </w:t>
      </w:r>
      <w:r>
        <w:t xml:space="preserve">   Estoy de acuerdo     </w:t>
      </w:r>
      <w:r>
        <w:t xml:space="preserve">   Lo siento    </w:t>
      </w:r>
      <w:r>
        <w:t xml:space="preserve">   Quisiera    </w:t>
      </w:r>
      <w:r>
        <w:t xml:space="preserve">   Repita, Por favor    </w:t>
      </w:r>
      <w:r>
        <w:t xml:space="preserve">   Buenos tardes    </w:t>
      </w:r>
      <w:r>
        <w:t xml:space="preserve">   Gracias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2021-10-11T17:10:06Z</dcterms:created>
  <dcterms:modified xsi:type="dcterms:W3CDTF">2021-10-11T17:10:06Z</dcterms:modified>
</cp:coreProperties>
</file>