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 la Tele    </w:t>
      </w:r>
      <w:r>
        <w:t xml:space="preserve">   Trabajar    </w:t>
      </w:r>
      <w:r>
        <w:t xml:space="preserve">   Practicar Deportes    </w:t>
      </w:r>
      <w:r>
        <w:t xml:space="preserve">   Patinar    </w:t>
      </w:r>
      <w:r>
        <w:t xml:space="preserve">   Nadar    </w:t>
      </w:r>
      <w:r>
        <w:t xml:space="preserve">   Leer Revistas    </w:t>
      </w:r>
      <w:r>
        <w:t xml:space="preserve">   Jugar Videojuegos    </w:t>
      </w:r>
      <w:r>
        <w:t xml:space="preserve">   Esquiar    </w:t>
      </w:r>
      <w:r>
        <w:t xml:space="preserve">   Escuchar Música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Activities</dc:title>
  <dcterms:created xsi:type="dcterms:W3CDTF">2021-10-11T17:13:24Z</dcterms:created>
  <dcterms:modified xsi:type="dcterms:W3CDTF">2021-10-11T17:13:24Z</dcterms:modified>
</cp:coreProperties>
</file>